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0BA51" w14:textId="77777777" w:rsidR="00837BFD" w:rsidRDefault="00837BFD" w:rsidP="00837BFD">
      <w:r>
        <w:rPr>
          <w:rFonts w:ascii="Trebuchet MS" w:hAnsi="Trebuchet MS"/>
          <w:b/>
          <w:bCs/>
          <w:color w:val="429F94"/>
          <w:sz w:val="27"/>
          <w:szCs w:val="27"/>
        </w:rPr>
        <w:t>Lektira na drugačiji način u 4. razredu</w:t>
      </w:r>
    </w:p>
    <w:p w14:paraId="01788DD8" w14:textId="77777777" w:rsidR="00837BFD" w:rsidRPr="0002571A" w:rsidRDefault="00837BFD" w:rsidP="0083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Tijekom protekle četiri godine učenici IV. razreda  sudjelovali su u raznim projektima i bili aktivni na mnogim područjima. Jedan od projekata bio je i Lektira na drugačiji način.</w:t>
      </w:r>
    </w:p>
    <w:p w14:paraId="08E657D6" w14:textId="77777777" w:rsidR="00837BFD" w:rsidRPr="0002571A" w:rsidRDefault="00837BFD" w:rsidP="0083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projekta je bio upoznavanje </w:t>
      </w:r>
      <w:proofErr w:type="spellStart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>lektirnih</w:t>
      </w:r>
      <w:proofErr w:type="spellEnd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 kroz zanimljive i djeci privlačne aktivnosti te poticanje kreativnosti i stvaralaštva nakon čitanja. Osim toga, ovim projektom se poticala i važnost čitanja općenito.</w:t>
      </w:r>
    </w:p>
    <w:p w14:paraId="07C46159" w14:textId="77777777" w:rsidR="00837BFD" w:rsidRPr="0002571A" w:rsidRDefault="00837BFD" w:rsidP="00837BFD">
      <w:pPr>
        <w:pStyle w:val="StandardWeb"/>
        <w:numPr>
          <w:ilvl w:val="0"/>
          <w:numId w:val="1"/>
        </w:numPr>
        <w:jc w:val="both"/>
      </w:pPr>
      <w:r w:rsidRPr="0002571A">
        <w:t>Div u četvrtom razredu: Regoč</w:t>
      </w:r>
    </w:p>
    <w:p w14:paraId="13D73F95" w14:textId="4FEE4F8A" w:rsidR="00837BFD" w:rsidRDefault="00837BFD" w:rsidP="00837BFD">
      <w:pPr>
        <w:pStyle w:val="StandardWeb"/>
        <w:jc w:val="both"/>
      </w:pPr>
      <w:r w:rsidRPr="0002571A">
        <w:t xml:space="preserve">         Samom tematskom danu posvećenom toj bajci prethodilo je nekoliko sati izrade rekvizita. Učenici su zajedno s učiteljicom, knjižničarkom i pedagoginjom izradili lutku Regoča. Glava je nastala tehnikom </w:t>
      </w:r>
      <w:proofErr w:type="spellStart"/>
      <w:r w:rsidRPr="0002571A">
        <w:t>kaširanja</w:t>
      </w:r>
      <w:proofErr w:type="spellEnd"/>
      <w:r w:rsidRPr="0002571A">
        <w:t xml:space="preserve">, a tijelo od vješalice, novinskog papira i stare odjeće. Učiteljica i knjižničarka započele su tematski dan pravilnim određivanjem tijeka događaja i tako smo sažeto prepričali bajku. Nekoliko učenika je čitalo dijelove bajke u kojima su opisani glavni likovi. Zadatak je bio ispisati u tablicu osobine  i izgled likova. Podijeljeni u skupine učenici su smišljali monologe i dijaloge glavnih likova koje su nakon toga odglumili pomoću lutke Regoča i </w:t>
      </w:r>
      <w:proofErr w:type="spellStart"/>
      <w:r w:rsidRPr="0002571A">
        <w:t>Kosjenke</w:t>
      </w:r>
      <w:proofErr w:type="spellEnd"/>
      <w:r w:rsidRPr="0002571A">
        <w:t xml:space="preserve">. Neki su se snašli vrlo odlično i zaradili spontani pljesak ostalih učenika. Poruku djela smo otkrili dramatizacijom kraja bajke. Pedagoginja je nastavila satom razrednog odjela u kojem su učenici smišljali riječi koje u sebi sadrže riječ div. Zatim su se zamislili u ulozi diva te su nabrajali razna dobra djela koja bi učinili da su divovi. Podijeljeni u skupine, procjenjivali su koliko svi učenici poštuju razredna pravila. Sat je završio vršnjačkim vrednovanjem čiji je zadatak bio procijeniti aktivnost i zalaganje učenika u svim aktivnostima vezanim uz tematski dan. </w:t>
      </w:r>
    </w:p>
    <w:p w14:paraId="046E3AFA" w14:textId="13D93422" w:rsidR="00837BFD" w:rsidRDefault="00837BFD" w:rsidP="00837BFD">
      <w:pPr>
        <w:pStyle w:val="StandardWeb"/>
        <w:jc w:val="both"/>
      </w:pPr>
    </w:p>
    <w:p w14:paraId="0183F657" w14:textId="77777777" w:rsidR="00837BFD" w:rsidRDefault="00837BFD" w:rsidP="00837BFD">
      <w:pPr>
        <w:pStyle w:val="StandardWeb"/>
        <w:jc w:val="both"/>
      </w:pPr>
      <w:r>
        <w:rPr>
          <w:noProof/>
        </w:rPr>
        <w:drawing>
          <wp:inline distT="0" distB="0" distL="0" distR="0" wp14:anchorId="253C446A" wp14:editId="0EF1DB34">
            <wp:extent cx="5760720" cy="323659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1AF62" w14:textId="4C98DC22" w:rsidR="00837BFD" w:rsidRDefault="00837BFD" w:rsidP="00837BFD">
      <w:pPr>
        <w:pStyle w:val="StandardWeb"/>
        <w:jc w:val="both"/>
      </w:pPr>
      <w:r>
        <w:rPr>
          <w:noProof/>
        </w:rPr>
        <w:lastRenderedPageBreak/>
        <w:drawing>
          <wp:inline distT="0" distB="0" distL="0" distR="0" wp14:anchorId="14196EA0" wp14:editId="3F4E9472">
            <wp:extent cx="5760720" cy="32365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A2FC" w14:textId="66E63C50" w:rsidR="00837BFD" w:rsidRDefault="00837BFD" w:rsidP="00837BFD">
      <w:pPr>
        <w:pStyle w:val="StandardWeb"/>
        <w:jc w:val="both"/>
      </w:pPr>
    </w:p>
    <w:p w14:paraId="39DE1A90" w14:textId="0910203B" w:rsidR="00837BFD" w:rsidRPr="0002571A" w:rsidRDefault="00837BFD" w:rsidP="00837BFD">
      <w:pPr>
        <w:pStyle w:val="StandardWeb"/>
        <w:jc w:val="both"/>
      </w:pPr>
    </w:p>
    <w:p w14:paraId="43AEE15A" w14:textId="20CFF00A" w:rsidR="00837BFD" w:rsidRPr="0002571A" w:rsidRDefault="00837BFD" w:rsidP="00837BF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71A">
        <w:rPr>
          <w:rFonts w:ascii="Times New Roman" w:hAnsi="Times New Roman" w:cs="Times New Roman"/>
          <w:sz w:val="24"/>
          <w:szCs w:val="24"/>
        </w:rPr>
        <w:t>Lektira iz vrećice: Heidi</w:t>
      </w:r>
    </w:p>
    <w:p w14:paraId="27080DF4" w14:textId="52E70D29" w:rsidR="00837BFD" w:rsidRDefault="00837BFD" w:rsidP="00837BFD">
      <w:pPr>
        <w:pStyle w:val="StandardWeb"/>
        <w:jc w:val="both"/>
      </w:pPr>
      <w:r w:rsidRPr="0002571A">
        <w:t xml:space="preserve">         Tijekom veljače učenici su čitali „Heidi“, koju smo odlučili prikazati pomoću Lektire iz vrećice. Podijeljeni u parove, učenici su dobili zadatak oslikati naslovnicu vrećice, na poleđini izdvojiti najljepše rečenice i poruku djela te u vrećicu staviti pet predmeta koji su povezani s djelom. Sat smo započeli kratkim video zapisom o švicarskim Alpama – glavnim mjestom radnje u romanu. Knjižničarka je učenike upoznala i s književnicom Johannom </w:t>
      </w:r>
      <w:proofErr w:type="spellStart"/>
      <w:r w:rsidRPr="0002571A">
        <w:t>Spyri</w:t>
      </w:r>
      <w:proofErr w:type="spellEnd"/>
      <w:r w:rsidRPr="0002571A">
        <w:t xml:space="preserve"> koju je život na</w:t>
      </w:r>
      <w:r>
        <w:rPr>
          <w:rFonts w:ascii="Trebuchet MS" w:hAnsi="Trebuchet MS"/>
          <w:color w:val="35586E"/>
          <w:sz w:val="21"/>
          <w:szCs w:val="21"/>
        </w:rPr>
        <w:t xml:space="preserve"> </w:t>
      </w:r>
      <w:r w:rsidRPr="0002571A">
        <w:t xml:space="preserve">planini inspirirao za pisanje ovog djela. Učenici su nakon toga prezentirali svoje </w:t>
      </w:r>
      <w:proofErr w:type="spellStart"/>
      <w:r w:rsidRPr="0002571A">
        <w:t>lektirne</w:t>
      </w:r>
      <w:proofErr w:type="spellEnd"/>
      <w:r w:rsidRPr="0002571A">
        <w:t xml:space="preserve"> vrećice, a nakon svake prezentacije uslijedilo je vršnjačko vrednovanje. Nakon razgovora i analize prezentacija, učenici su u paru plastelinom prikazali određeni događaj iz djela. Poruka ovog djela mogla bi se sažeti u ovu rečenicu:  „Iako nešto ne posjedujemo možemo to podijeliti s drugima (prirodne ljepote, planinu, cvijeće…)“.</w:t>
      </w:r>
    </w:p>
    <w:p w14:paraId="2748C977" w14:textId="04F0C500" w:rsidR="00837BFD" w:rsidRDefault="00837BFD" w:rsidP="00837BFD">
      <w:pPr>
        <w:pStyle w:val="StandardWeb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2FED0F" wp14:editId="76069A91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2228850" cy="2952119"/>
            <wp:effectExtent l="0" t="0" r="0" b="63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5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D169B6" w14:textId="7BBC08B2" w:rsidR="00837BFD" w:rsidRDefault="00837BFD" w:rsidP="00837BFD">
      <w:pPr>
        <w:pStyle w:val="StandardWeb"/>
        <w:jc w:val="both"/>
      </w:pPr>
    </w:p>
    <w:p w14:paraId="1F78AB70" w14:textId="053CAD71" w:rsidR="00837BFD" w:rsidRDefault="00837BFD" w:rsidP="00837BFD">
      <w:pPr>
        <w:pStyle w:val="StandardWeb"/>
        <w:jc w:val="both"/>
      </w:pPr>
    </w:p>
    <w:p w14:paraId="03D67B02" w14:textId="0E2A1596" w:rsidR="00837BFD" w:rsidRDefault="00837BFD" w:rsidP="00837BFD">
      <w:pPr>
        <w:pStyle w:val="StandardWeb"/>
        <w:jc w:val="both"/>
      </w:pPr>
    </w:p>
    <w:p w14:paraId="7F8ADCAD" w14:textId="0D40DA1A" w:rsidR="00837BFD" w:rsidRDefault="00837BFD" w:rsidP="00837BFD">
      <w:pPr>
        <w:pStyle w:val="StandardWeb"/>
        <w:jc w:val="both"/>
      </w:pPr>
    </w:p>
    <w:p w14:paraId="0BFBD7AA" w14:textId="578D3B6B" w:rsidR="00837BFD" w:rsidRDefault="00837BFD" w:rsidP="00837BFD">
      <w:pPr>
        <w:pStyle w:val="StandardWeb"/>
        <w:jc w:val="both"/>
      </w:pPr>
    </w:p>
    <w:p w14:paraId="11D8F21A" w14:textId="77777777" w:rsidR="00837BFD" w:rsidRPr="0002571A" w:rsidRDefault="00837BFD" w:rsidP="00837BFD">
      <w:pPr>
        <w:pStyle w:val="StandardWeb"/>
        <w:jc w:val="both"/>
      </w:pPr>
    </w:p>
    <w:p w14:paraId="7B0C1A1C" w14:textId="77777777" w:rsidR="00837BFD" w:rsidRPr="0002571A" w:rsidRDefault="00837BFD" w:rsidP="00837BF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71A">
        <w:rPr>
          <w:rFonts w:ascii="Times New Roman" w:hAnsi="Times New Roman" w:cs="Times New Roman"/>
          <w:sz w:val="24"/>
          <w:szCs w:val="24"/>
        </w:rPr>
        <w:lastRenderedPageBreak/>
        <w:t>Pizza lektira: Družba Pere Kvržice</w:t>
      </w:r>
    </w:p>
    <w:p w14:paraId="1A52A786" w14:textId="77777777" w:rsidR="00837BFD" w:rsidRPr="0002571A" w:rsidRDefault="00837BFD" w:rsidP="0083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Nastava na daljinu nije omela </w:t>
      </w:r>
      <w:proofErr w:type="spellStart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četvrtaše</w:t>
      </w:r>
      <w:proofErr w:type="spellEnd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obradi lektire na drugačiji način. Na red je došao svima dobro poznat roman  Mate Lovraka "Družba Pere Kvržice".</w:t>
      </w:r>
    </w:p>
    <w:p w14:paraId="6FF18330" w14:textId="77777777" w:rsidR="00837BFD" w:rsidRPr="0002571A" w:rsidRDefault="00837BFD" w:rsidP="0083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su čitali </w:t>
      </w:r>
      <w:proofErr w:type="spellStart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>lektirno</w:t>
      </w:r>
      <w:proofErr w:type="spellEnd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 i čekali upute za rad. Učiteljica  im je poslala neobičnu poruku: Napravite pizza lektiru! Što je to? </w:t>
      </w:r>
    </w:p>
    <w:p w14:paraId="1F42BB88" w14:textId="77777777" w:rsidR="00837BFD" w:rsidRPr="0002571A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>Pizza lektira je aktivnost kojom učenici na vrlo zabavan način prikazuju djelo koje su čitali. Izrežu veliki krug, podijele ga na nekoliko dijelova (kriški pizze) i na svaki dio napišu jedan od zadataka: tema, likovi, poruka, fabula, najdraži lik itd. Naravno, svoj rad i ukrase tako da zaista podsjeća na pizzu.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Vrlo brzo je učiteljica počela primati fotografije ukusnih i oku primamljivih pizza lektira. Sve ih je pojela, </w:t>
      </w:r>
      <w:proofErr w:type="spellStart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>ups</w:t>
      </w:r>
      <w:proofErr w:type="spellEnd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pročitala i pregledala. Koliko su </w:t>
      </w:r>
      <w:proofErr w:type="spellStart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četvrtaši</w:t>
      </w:r>
      <w:proofErr w:type="spellEnd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bili vješti u izradi svojih pizza lektira, pogledajte u fotogaleriji.</w:t>
      </w:r>
    </w:p>
    <w:p w14:paraId="5E2103E1" w14:textId="76649593" w:rsidR="00837BFD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>Veselimo se novoj knjizi i novoj aktivnosti! </w:t>
      </w:r>
    </w:p>
    <w:p w14:paraId="0BCB0DA2" w14:textId="07D6C29E" w:rsidR="00837BFD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F4D4CE" w14:textId="4F94BF86" w:rsidR="00837BFD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84459C" w14:textId="256F218E" w:rsidR="00837BFD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66FAAF" w14:textId="51FDF180" w:rsidR="00837BFD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0EF540" wp14:editId="6B928224">
            <wp:simplePos x="0" y="0"/>
            <wp:positionH relativeFrom="column">
              <wp:posOffset>1319530</wp:posOffset>
            </wp:positionH>
            <wp:positionV relativeFrom="paragraph">
              <wp:posOffset>8890</wp:posOffset>
            </wp:positionV>
            <wp:extent cx="3844017" cy="2152650"/>
            <wp:effectExtent l="0" t="0" r="444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992" cy="216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19B9C" w14:textId="1402FF04" w:rsidR="00837BFD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30B5AC" w14:textId="22B681B2" w:rsidR="00837BFD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9A4708" w14:textId="0FA3CEAF" w:rsidR="00837BFD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3CBBB6" w14:textId="26F9E812" w:rsidR="00837BFD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48C1CB" w14:textId="26FFAE45" w:rsidR="00837BFD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CD4BDB" w14:textId="2D9CF5E6" w:rsidR="00837BFD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9240B5" w14:textId="7AC95CE2" w:rsidR="00837BFD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FD3121" w14:textId="21528F8A" w:rsidR="00837BFD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595EB9" w14:textId="3A93C4E3" w:rsidR="00837BFD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F4FEAC" w14:textId="3EDAEDE4" w:rsidR="00837BFD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E522C2" w14:textId="6E979D1B" w:rsidR="00837BFD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7302BA" w14:textId="5C3C8564" w:rsidR="00837BFD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D635C8" w14:textId="6CD9F512" w:rsidR="00837BFD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BB552" w14:textId="7087AEFA" w:rsidR="00837BFD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50A2C3" w14:textId="77777777" w:rsidR="00837BFD" w:rsidRPr="0002571A" w:rsidRDefault="00837BFD" w:rsidP="0083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9EC6C6" w14:textId="77777777" w:rsidR="00837BFD" w:rsidRPr="0002571A" w:rsidRDefault="00837BFD" w:rsidP="00837BFD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>Djelo po izboru učenika</w:t>
      </w:r>
    </w:p>
    <w:p w14:paraId="2DE99730" w14:textId="5080CE1C" w:rsidR="00837BFD" w:rsidRDefault="00837BFD" w:rsidP="0083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>Zadnje djelo koje su učenici  obrađivali i upoznavali  „drugačije“ bilo je djelo po izboru.</w:t>
      </w: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Budući da se nastava odvijala na daljinu, učenici su odabrali djelo po izboru i čitali preko portala e-Lektire ili djelo koje su imali u vlastitoj kućnoj knjižnici. Učiteljica je, u suradnji s knjižničarkom, dala učenicima izbor kako će prezentirati djelo. Mogli su birati između pl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akata, dramatizacije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diorame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toga, trebali su napisati pismo glavnom liku, piscu ili osobi koja nije čitala djelo. Učenici su ponovno pokazali svu svoju kreativnost u izradi plakata i </w:t>
      </w:r>
      <w:proofErr w:type="spellStart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>diorami</w:t>
      </w:r>
      <w:proofErr w:type="spellEnd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u pisanju pisama. Nakon prezentacija, mnogi su učenici poželjeli pročitati djela koja su im predstavili njihovi prijatelji. To je najbolji rezultat ove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aktivnosti, a i samog projekta!</w:t>
      </w:r>
    </w:p>
    <w:p w14:paraId="12743F88" w14:textId="77777777" w:rsidR="00837BFD" w:rsidRPr="0002571A" w:rsidRDefault="00837BFD" w:rsidP="0083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20DF04" w14:textId="77777777" w:rsidR="00837BFD" w:rsidRDefault="00837BFD" w:rsidP="0083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</w:t>
      </w: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Učiteljica je zamolila učenike da naprave Top ljestvicu </w:t>
      </w:r>
      <w:proofErr w:type="spellStart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>lektirnih</w:t>
      </w:r>
      <w:proofErr w:type="spellEnd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 koje su čitali tijekom četvrtog razreda. Najviše glasova dobila je knjiga Heidi dok drugo i treće mjesto dijele Družba Pere Kvržice i Bambi. Učenici su, također, izdvojili neke od aktivnosti iz projekta Lektira na drugačiji način koji su im se posebno svidjeli. Ovo su neke od najčešće spomenutih:</w:t>
      </w: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izrađivanje lutke Regoča</w:t>
      </w: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dramatizacija jednog dijela romana Duh u močvari (rad u skupinama)</w:t>
      </w: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izrađivanje </w:t>
      </w:r>
      <w:proofErr w:type="spellStart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>Zelengrada</w:t>
      </w:r>
      <w:proofErr w:type="spellEnd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otpadnog materijala</w:t>
      </w: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plakat pričalica (Petar Pan)</w:t>
      </w: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</w:t>
      </w:r>
      <w:proofErr w:type="spellStart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>lektirna</w:t>
      </w:r>
      <w:proofErr w:type="spellEnd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vrećica (Heidi)</w:t>
      </w: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pizza lektira (Družba Pere Kvržice)…</w:t>
      </w: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projektu su ovih godina, osim učiteljice Jagode </w:t>
      </w:r>
      <w:proofErr w:type="spellStart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>Šmit</w:t>
      </w:r>
      <w:proofErr w:type="spellEnd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svojim idejama i samom realizacijom nekih aktivnosti sudjelovale: učiteljica Jadranka </w:t>
      </w:r>
      <w:proofErr w:type="spellStart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>Plantak</w:t>
      </w:r>
      <w:proofErr w:type="spellEnd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pedagoginja Gordana </w:t>
      </w:r>
      <w:proofErr w:type="spellStart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>Simeunović</w:t>
      </w:r>
      <w:proofErr w:type="spellEnd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knjižničarka Andreja </w:t>
      </w:r>
      <w:proofErr w:type="spellStart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>Satmari</w:t>
      </w:r>
      <w:proofErr w:type="spellEnd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Čitanje potiče maštu i kreativnost, širi horizonte, potiče na razmišljanje, bogati rječnik, odmara, smiruje, zabavlja i veseli. Budućim </w:t>
      </w:r>
      <w:proofErr w:type="spellStart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>petašima</w:t>
      </w:r>
      <w:proofErr w:type="spellEnd"/>
      <w:r w:rsidRPr="0002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želimo da što češće čitaju i uživaju svim blagodatima koje nudi druženje s knjigom.</w:t>
      </w:r>
    </w:p>
    <w:p w14:paraId="29B0A2F1" w14:textId="77777777" w:rsidR="00FD7277" w:rsidRDefault="00FD7277"/>
    <w:sectPr w:rsidR="00FD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76DDB"/>
    <w:multiLevelType w:val="hybridMultilevel"/>
    <w:tmpl w:val="50FC3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FD"/>
    <w:rsid w:val="00837BFD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4A01"/>
  <w15:chartTrackingRefBased/>
  <w15:docId w15:val="{BE591E93-3E48-40B9-AE6A-F04BE122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B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3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3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2020-10-16T06:58:00Z</dcterms:created>
  <dcterms:modified xsi:type="dcterms:W3CDTF">2020-10-16T07:04:00Z</dcterms:modified>
</cp:coreProperties>
</file>